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A" w:rsidRPr="00EF793F" w:rsidRDefault="00EF793F">
      <w:pPr>
        <w:rPr>
          <w:rFonts w:ascii="Times New Roman" w:hAnsi="Times New Roman" w:cs="Times New Roman"/>
        </w:rPr>
      </w:pPr>
      <w:r w:rsidRPr="00EF793F">
        <w:rPr>
          <w:rFonts w:ascii="Times New Roman" w:hAnsi="Times New Roman" w:cs="Times New Roman"/>
        </w:rPr>
        <w:t>ПРИНЯТО:                                                                                                      УТВЕРЖДАЮ:</w:t>
      </w:r>
    </w:p>
    <w:p w:rsidR="00EF793F" w:rsidRPr="00EF793F" w:rsidRDefault="00EF793F">
      <w:pPr>
        <w:rPr>
          <w:rFonts w:ascii="Times New Roman" w:hAnsi="Times New Roman" w:cs="Times New Roman"/>
        </w:rPr>
      </w:pPr>
      <w:r w:rsidRPr="00EF793F">
        <w:rPr>
          <w:rFonts w:ascii="Times New Roman" w:hAnsi="Times New Roman" w:cs="Times New Roman"/>
        </w:rPr>
        <w:t>На педагогическом совете                                                               Заведующим МКДОУ «Бродовской протокол №</w:t>
      </w:r>
      <w:proofErr w:type="spellStart"/>
      <w:r w:rsidRPr="00EF793F">
        <w:rPr>
          <w:rFonts w:ascii="Times New Roman" w:hAnsi="Times New Roman" w:cs="Times New Roman"/>
        </w:rPr>
        <w:t>____________________</w:t>
      </w:r>
      <w:proofErr w:type="gramStart"/>
      <w:r w:rsidRPr="00EF793F">
        <w:rPr>
          <w:rFonts w:ascii="Times New Roman" w:hAnsi="Times New Roman" w:cs="Times New Roman"/>
        </w:rPr>
        <w:t>г</w:t>
      </w:r>
      <w:proofErr w:type="spellEnd"/>
      <w:proofErr w:type="gramEnd"/>
      <w:r w:rsidRPr="00EF793F">
        <w:rPr>
          <w:rFonts w:ascii="Times New Roman" w:hAnsi="Times New Roman" w:cs="Times New Roman"/>
        </w:rPr>
        <w:t>.                                            детский сад»___________________</w:t>
      </w:r>
    </w:p>
    <w:p w:rsidR="00EF793F" w:rsidRPr="00EF793F" w:rsidRDefault="00EF793F">
      <w:pPr>
        <w:rPr>
          <w:rFonts w:ascii="Times New Roman" w:hAnsi="Times New Roman" w:cs="Times New Roman"/>
        </w:rPr>
      </w:pPr>
      <w:r w:rsidRPr="00EF7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Н.И.Ширяева    </w:t>
      </w:r>
    </w:p>
    <w:p w:rsidR="00EF793F" w:rsidRDefault="00EF793F">
      <w:pPr>
        <w:rPr>
          <w:rFonts w:ascii="Times New Roman" w:hAnsi="Times New Roman" w:cs="Times New Roman"/>
        </w:rPr>
      </w:pPr>
      <w:r w:rsidRPr="00EF793F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F793F">
        <w:rPr>
          <w:rFonts w:ascii="Times New Roman" w:hAnsi="Times New Roman" w:cs="Times New Roman"/>
        </w:rPr>
        <w:t xml:space="preserve">                 Приказ № </w:t>
      </w:r>
      <w:proofErr w:type="spellStart"/>
      <w:r w:rsidRPr="00EF793F">
        <w:rPr>
          <w:rFonts w:ascii="Times New Roman" w:hAnsi="Times New Roman" w:cs="Times New Roman"/>
        </w:rPr>
        <w:t>_______________________</w:t>
      </w:r>
      <w:proofErr w:type="gramStart"/>
      <w:r w:rsidRPr="00EF793F">
        <w:rPr>
          <w:rFonts w:ascii="Times New Roman" w:hAnsi="Times New Roman" w:cs="Times New Roman"/>
        </w:rPr>
        <w:t>г</w:t>
      </w:r>
      <w:proofErr w:type="spellEnd"/>
      <w:proofErr w:type="gramEnd"/>
      <w:r w:rsidRPr="00EF793F">
        <w:rPr>
          <w:rFonts w:ascii="Times New Roman" w:hAnsi="Times New Roman" w:cs="Times New Roman"/>
        </w:rPr>
        <w:t>.</w:t>
      </w:r>
    </w:p>
    <w:p w:rsidR="00EF793F" w:rsidRDefault="00EF793F">
      <w:pPr>
        <w:rPr>
          <w:rFonts w:ascii="Times New Roman" w:hAnsi="Times New Roman" w:cs="Times New Roman"/>
        </w:rPr>
      </w:pPr>
    </w:p>
    <w:p w:rsidR="00EF793F" w:rsidRDefault="00EF793F">
      <w:pPr>
        <w:rPr>
          <w:rFonts w:ascii="Times New Roman" w:hAnsi="Times New Roman" w:cs="Times New Roman"/>
        </w:rPr>
      </w:pPr>
    </w:p>
    <w:p w:rsidR="00EF793F" w:rsidRDefault="00EF793F" w:rsidP="00EF793F">
      <w:pPr>
        <w:jc w:val="center"/>
        <w:rPr>
          <w:rFonts w:ascii="Times New Roman" w:hAnsi="Times New Roman" w:cs="Times New Roman"/>
          <w:sz w:val="28"/>
        </w:rPr>
      </w:pPr>
    </w:p>
    <w:p w:rsidR="00EF793F" w:rsidRDefault="00EF793F" w:rsidP="00EF793F">
      <w:pPr>
        <w:jc w:val="center"/>
        <w:rPr>
          <w:rFonts w:ascii="Times New Roman" w:hAnsi="Times New Roman" w:cs="Times New Roman"/>
          <w:sz w:val="28"/>
        </w:rPr>
      </w:pPr>
    </w:p>
    <w:p w:rsidR="00EF793F" w:rsidRDefault="00EF793F" w:rsidP="00EF793F">
      <w:pPr>
        <w:jc w:val="center"/>
        <w:rPr>
          <w:rFonts w:ascii="Times New Roman" w:hAnsi="Times New Roman" w:cs="Times New Roman"/>
          <w:sz w:val="28"/>
        </w:rPr>
      </w:pPr>
    </w:p>
    <w:p w:rsidR="00EF793F" w:rsidRPr="00EF793F" w:rsidRDefault="00EF793F" w:rsidP="00EF793F">
      <w:pPr>
        <w:jc w:val="center"/>
        <w:rPr>
          <w:rFonts w:ascii="Times New Roman" w:hAnsi="Times New Roman" w:cs="Times New Roman"/>
          <w:b/>
          <w:sz w:val="44"/>
        </w:rPr>
      </w:pPr>
      <w:r w:rsidRPr="00EF793F">
        <w:rPr>
          <w:rFonts w:ascii="Times New Roman" w:hAnsi="Times New Roman" w:cs="Times New Roman"/>
          <w:b/>
          <w:sz w:val="44"/>
        </w:rPr>
        <w:t xml:space="preserve">Календарный учебный график </w:t>
      </w:r>
    </w:p>
    <w:p w:rsidR="00EF793F" w:rsidRPr="00EF793F" w:rsidRDefault="00EF793F" w:rsidP="00EF793F">
      <w:pPr>
        <w:jc w:val="center"/>
        <w:rPr>
          <w:rFonts w:ascii="Times New Roman" w:hAnsi="Times New Roman" w:cs="Times New Roman"/>
          <w:b/>
          <w:sz w:val="44"/>
        </w:rPr>
      </w:pPr>
      <w:r w:rsidRPr="00EF793F">
        <w:rPr>
          <w:rFonts w:ascii="Times New Roman" w:hAnsi="Times New Roman" w:cs="Times New Roman"/>
          <w:b/>
          <w:sz w:val="44"/>
        </w:rPr>
        <w:t>Муниципального казенного дошкольного образовательного учреждения</w:t>
      </w:r>
    </w:p>
    <w:p w:rsidR="00EF793F" w:rsidRPr="00EF793F" w:rsidRDefault="00EF793F" w:rsidP="00EF793F">
      <w:pPr>
        <w:jc w:val="center"/>
        <w:rPr>
          <w:rFonts w:ascii="Times New Roman" w:hAnsi="Times New Roman" w:cs="Times New Roman"/>
          <w:b/>
          <w:sz w:val="44"/>
        </w:rPr>
      </w:pPr>
      <w:r w:rsidRPr="00EF793F">
        <w:rPr>
          <w:rFonts w:ascii="Times New Roman" w:hAnsi="Times New Roman" w:cs="Times New Roman"/>
          <w:b/>
          <w:sz w:val="44"/>
        </w:rPr>
        <w:t>«Бродовской детский сад»</w:t>
      </w:r>
    </w:p>
    <w:p w:rsidR="00EF793F" w:rsidRPr="00EF793F" w:rsidRDefault="00C85A41" w:rsidP="00EF793F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На 201</w:t>
      </w:r>
      <w:r w:rsidRPr="00C85A41">
        <w:rPr>
          <w:rFonts w:ascii="Times New Roman" w:hAnsi="Times New Roman" w:cs="Times New Roman"/>
          <w:b/>
          <w:sz w:val="44"/>
        </w:rPr>
        <w:t>8</w:t>
      </w:r>
      <w:r>
        <w:rPr>
          <w:rFonts w:ascii="Times New Roman" w:hAnsi="Times New Roman" w:cs="Times New Roman"/>
          <w:b/>
          <w:sz w:val="44"/>
        </w:rPr>
        <w:t>-201</w:t>
      </w:r>
      <w:r w:rsidRPr="00C85A41">
        <w:rPr>
          <w:rFonts w:ascii="Times New Roman" w:hAnsi="Times New Roman" w:cs="Times New Roman"/>
          <w:b/>
          <w:sz w:val="44"/>
        </w:rPr>
        <w:t>9</w:t>
      </w:r>
      <w:r w:rsidR="00EF793F" w:rsidRPr="00EF793F">
        <w:rPr>
          <w:rFonts w:ascii="Times New Roman" w:hAnsi="Times New Roman" w:cs="Times New Roman"/>
          <w:b/>
          <w:sz w:val="44"/>
        </w:rPr>
        <w:t xml:space="preserve"> учебный год.</w:t>
      </w:r>
    </w:p>
    <w:p w:rsidR="00EF793F" w:rsidRPr="00EF793F" w:rsidRDefault="00EF793F">
      <w:pPr>
        <w:rPr>
          <w:rFonts w:ascii="Times New Roman" w:hAnsi="Times New Roman" w:cs="Times New Roman"/>
        </w:rPr>
      </w:pPr>
    </w:p>
    <w:p w:rsidR="00EF793F" w:rsidRPr="00EF793F" w:rsidRDefault="00EF793F">
      <w:pPr>
        <w:rPr>
          <w:rFonts w:ascii="Times New Roman" w:hAnsi="Times New Roman" w:cs="Times New Roman"/>
        </w:rPr>
      </w:pPr>
    </w:p>
    <w:p w:rsidR="00EF793F" w:rsidRDefault="00EF793F"/>
    <w:p w:rsidR="00EF793F" w:rsidRDefault="00EF793F"/>
    <w:p w:rsidR="00EF793F" w:rsidRDefault="00EF793F"/>
    <w:p w:rsidR="00EF793F" w:rsidRDefault="00EF793F">
      <w:r>
        <w:t xml:space="preserve">          </w:t>
      </w:r>
    </w:p>
    <w:p w:rsidR="00EF793F" w:rsidRDefault="00EF793F"/>
    <w:p w:rsidR="00EF793F" w:rsidRDefault="00EF793F"/>
    <w:p w:rsidR="00EF793F" w:rsidRDefault="00EF793F"/>
    <w:p w:rsidR="00EF793F" w:rsidRDefault="00EF793F"/>
    <w:p w:rsidR="00EF793F" w:rsidRDefault="00EF793F"/>
    <w:p w:rsidR="00EF793F" w:rsidRDefault="00EF793F"/>
    <w:p w:rsidR="00EF793F" w:rsidRDefault="00EF793F"/>
    <w:p w:rsidR="00EF793F" w:rsidRDefault="00EF793F"/>
    <w:p w:rsidR="00EF793F" w:rsidRDefault="00EF793F"/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9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F793F" w:rsidRDefault="00EF793F" w:rsidP="00EF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93F">
        <w:rPr>
          <w:rFonts w:ascii="Times New Roman" w:hAnsi="Times New Roman" w:cs="Times New Roman"/>
          <w:b/>
          <w:bCs/>
          <w:sz w:val="24"/>
          <w:szCs w:val="24"/>
        </w:rPr>
        <w:t>К КАЛЕНДАРНОМУ УЧЕБНОМУ ГРАФИКУ.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Pr="00EF793F">
        <w:rPr>
          <w:rFonts w:ascii="Times New Roman" w:hAnsi="Times New Roman" w:cs="Times New Roman"/>
          <w:sz w:val="24"/>
          <w:szCs w:val="24"/>
        </w:rPr>
        <w:t>– является локальным нормативным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документом, регламентирующим общие требования к организации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="00C85A41">
        <w:rPr>
          <w:rFonts w:ascii="Times New Roman" w:hAnsi="Times New Roman" w:cs="Times New Roman"/>
          <w:sz w:val="24"/>
          <w:szCs w:val="24"/>
        </w:rPr>
        <w:t>201</w:t>
      </w:r>
      <w:r w:rsidR="00C85A41" w:rsidRPr="00C85A41">
        <w:rPr>
          <w:rFonts w:ascii="Times New Roman" w:hAnsi="Times New Roman" w:cs="Times New Roman"/>
          <w:sz w:val="24"/>
          <w:szCs w:val="24"/>
        </w:rPr>
        <w:t>8</w:t>
      </w:r>
      <w:r w:rsidRPr="00EF793F">
        <w:rPr>
          <w:rFonts w:ascii="Times New Roman" w:hAnsi="Times New Roman" w:cs="Times New Roman"/>
          <w:sz w:val="24"/>
          <w:szCs w:val="24"/>
        </w:rPr>
        <w:t xml:space="preserve"> – 201</w:t>
      </w:r>
      <w:r w:rsidR="00C85A41" w:rsidRPr="00C85A41">
        <w:rPr>
          <w:rFonts w:ascii="Times New Roman" w:hAnsi="Times New Roman" w:cs="Times New Roman"/>
          <w:sz w:val="24"/>
          <w:szCs w:val="24"/>
        </w:rPr>
        <w:t>9</w:t>
      </w:r>
      <w:r w:rsidRPr="00EF793F">
        <w:rPr>
          <w:rFonts w:ascii="Times New Roman" w:hAnsi="Times New Roman" w:cs="Times New Roman"/>
          <w:sz w:val="24"/>
          <w:szCs w:val="24"/>
        </w:rPr>
        <w:t xml:space="preserve"> учебном году в МКДОУ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Бродовской детский сад</w:t>
      </w:r>
      <w:r w:rsidRPr="00EF793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с ФГОС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>, а также нормативными документами: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>: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1. Законом РФ от 29 декабря 2012 г. № 273-ФЗ «Об образовании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2. Приказом Министерства образования и науки РФ от 17 октября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2013 г. N 1155 "Об утверждении федерального государственного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образования".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3. Постановлением Главного государственного санитарного врача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РФ от 15 мая 2013 г. N 26 "Об утверждении </w:t>
      </w:r>
      <w:proofErr w:type="spellStart"/>
      <w:r w:rsidRPr="00EF79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793F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содержанию и организации режима работы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образовательных организаций".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программой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образования в группах </w:t>
      </w:r>
      <w:proofErr w:type="spellStart"/>
      <w:r w:rsidRPr="00EF793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F793F">
        <w:rPr>
          <w:rFonts w:ascii="Times New Roman" w:hAnsi="Times New Roman" w:cs="Times New Roman"/>
          <w:sz w:val="24"/>
          <w:szCs w:val="24"/>
        </w:rPr>
        <w:t xml:space="preserve"> направленности МКДОУ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Бродовской детский сад</w:t>
      </w:r>
      <w:r w:rsidRPr="00EF793F">
        <w:rPr>
          <w:rFonts w:ascii="Times New Roman" w:hAnsi="Times New Roman" w:cs="Times New Roman"/>
          <w:sz w:val="24"/>
          <w:szCs w:val="24"/>
        </w:rPr>
        <w:t>».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5. Уставом МКДОУ «</w:t>
      </w:r>
      <w:r w:rsidR="001F70B8">
        <w:rPr>
          <w:rFonts w:ascii="Times New Roman" w:hAnsi="Times New Roman" w:cs="Times New Roman"/>
          <w:sz w:val="24"/>
          <w:szCs w:val="24"/>
        </w:rPr>
        <w:t>Бродовской детский сад</w:t>
      </w:r>
      <w:r w:rsidRPr="00EF793F">
        <w:rPr>
          <w:rFonts w:ascii="Times New Roman" w:hAnsi="Times New Roman" w:cs="Times New Roman"/>
          <w:sz w:val="24"/>
          <w:szCs w:val="24"/>
        </w:rPr>
        <w:t>».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Режим работы ДОУ: 5-ти дневная рабочая неделя, суббота 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воскресенье – выходные.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учитывает в полном объеме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возрастные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психофизические и индивидуальные особенности воспитанников и отвечает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требованиям охраны их жизни и здоровья.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31 мая.</w:t>
      </w:r>
    </w:p>
    <w:p w:rsidR="00EF793F" w:rsidRPr="00EF793F" w:rsidRDefault="001F70B8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разновозрастной группе </w:t>
      </w:r>
      <w:r w:rsidR="00EF793F" w:rsidRPr="00EF793F">
        <w:rPr>
          <w:rFonts w:ascii="Times New Roman" w:hAnsi="Times New Roman" w:cs="Times New Roman"/>
          <w:sz w:val="24"/>
          <w:szCs w:val="24"/>
        </w:rPr>
        <w:t xml:space="preserve"> – сентябрь-период адаптации детей,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постепенно, по мере психологического настраивания малышей,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индивидуально осуществляется входная диагностика.</w:t>
      </w:r>
    </w:p>
    <w:p w:rsidR="00EF793F" w:rsidRPr="00EF793F" w:rsidRDefault="001F70B8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с 2 до 7 </w:t>
      </w:r>
      <w:r w:rsidR="00EF793F" w:rsidRPr="00EF793F">
        <w:rPr>
          <w:rFonts w:ascii="Times New Roman" w:hAnsi="Times New Roman" w:cs="Times New Roman"/>
          <w:sz w:val="24"/>
          <w:szCs w:val="24"/>
        </w:rPr>
        <w:t xml:space="preserve">лет, 2 недели отдано на </w:t>
      </w:r>
      <w:proofErr w:type="gramStart"/>
      <w:r w:rsidR="00EF793F" w:rsidRPr="00EF793F"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3F">
        <w:rPr>
          <w:rFonts w:ascii="Times New Roman" w:hAnsi="Times New Roman" w:cs="Times New Roman"/>
          <w:sz w:val="24"/>
          <w:szCs w:val="24"/>
        </w:rPr>
        <w:t>диагностику, затем начинаются учебные занятия (НОД), две недели мая (с 15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по 31) проводится оценка индивидуального развития детей, как адекватная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форма оценивания результатов освоения Программы детьми дошкольного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возраста.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детей может осуществляться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3F">
        <w:rPr>
          <w:rFonts w:ascii="Times New Roman" w:hAnsi="Times New Roman" w:cs="Times New Roman"/>
          <w:sz w:val="24"/>
          <w:szCs w:val="24"/>
        </w:rPr>
        <w:t>индивидуальной или в групповой (подгрупповой) форме.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 зависимости от степени адаптации вновь поступивших детей,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результатов психолого-педагогической диагностики, сроки начала 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окончания учебного года, варианты учебной нагрузки могут быть гибкими.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 течение учебного года для детей предусмотрены дни здоровья 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3F">
        <w:rPr>
          <w:rFonts w:ascii="Times New Roman" w:hAnsi="Times New Roman" w:cs="Times New Roman"/>
          <w:sz w:val="24"/>
          <w:szCs w:val="24"/>
        </w:rPr>
        <w:t>психолого-эмоциональной разгрузки (осенние - с 30 октября по 5 ноября,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3F">
        <w:rPr>
          <w:rFonts w:ascii="Times New Roman" w:hAnsi="Times New Roman" w:cs="Times New Roman"/>
          <w:sz w:val="24"/>
          <w:szCs w:val="24"/>
        </w:rPr>
        <w:t>зимние - с 28 декабря по 10 января, весенние - с 24 марта по 1 апреля (в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зависимости от календарного года), во время которых непрерывно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образовательная деятельность не предусмотрена.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Летняя оздоровительная кампания проводится с 1 июня по 31 августа.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в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оздоровительный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период, планируется в соответствии с планом работы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летний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оздоровительный период, режимом ДОУ в теплый период года, комплексно-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тематическим планированием дней и недель, а также с учетом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lastRenderedPageBreak/>
        <w:t>климатических условий.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Праздники для воспитанников в течение учебного года планируются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с годовым планом работы на учебный год.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Домашнее задание в ДОУ не задают.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Планирование зимних и летних каникул определяется в соответствии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сезонными и погодными условиями.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 дни летних каникул непрерывно образовательная деятельность не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проводится. В этот период проводятся спортивные и музыкально-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развлекательные праздники и развлечения, подвижные игры, экскурсии,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целевые прогулки и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>. В целях закрепления программ дошкольного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кругозора детей, развития творческих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способностей в летний период проводится организация деятельности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3F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 (рисование, лепка,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конструирование, аппликация, ручной труд).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максимальное число занятий физкультурой проводится на открытом воздухе.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Содержание педагогической работы в этот период направлено на создание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оптимальных условий для активного отдыха детей, создания положительного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эмоционального состояния, увеличение объема двигательной активности,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обеспечение мер по укреплению здоровья, закаливанию организма,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повышению эффективности прогулки. Продолжительность прогулок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Режим дня соответствует возрастным особенностям детей 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способствует гармоничному развитию. Подходы к обучению 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воспитанию дошкольников, к организации всех видов детской деятельности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spellStart"/>
      <w:r w:rsidRPr="00EF79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793F">
        <w:rPr>
          <w:rFonts w:ascii="Times New Roman" w:hAnsi="Times New Roman" w:cs="Times New Roman"/>
          <w:sz w:val="24"/>
          <w:szCs w:val="24"/>
        </w:rPr>
        <w:t xml:space="preserve"> 2.4.1.3049-13. Соблюдение режима дня имеет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большое значение. При преобразовании режима дня основные компоненты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режима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>дневной сон, бодрствование, интервалы между приемами пищи и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общее время прогулки остаются неизменными).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Таким образом, максимальный объем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недельной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нагрузки, включая реализацию образовательных программ, для детей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дошкольного возраста соответствует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требованиям к устройству, содержанию и организации режима работы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учреждений </w:t>
      </w:r>
      <w:proofErr w:type="spellStart"/>
      <w:r w:rsidRPr="00EF79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793F">
        <w:rPr>
          <w:rFonts w:ascii="Times New Roman" w:hAnsi="Times New Roman" w:cs="Times New Roman"/>
          <w:sz w:val="24"/>
          <w:szCs w:val="24"/>
        </w:rPr>
        <w:t xml:space="preserve"> 2.4.1.3049-13, а также</w:t>
      </w:r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инструктивно-методическим письмом Министерства образования РФ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F793F" w:rsidRPr="00EF793F" w:rsidRDefault="00EF793F" w:rsidP="00EF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14.03.2000 № 65/23-16.</w:t>
      </w: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0B8" w:rsidRDefault="001F70B8" w:rsidP="00EF7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793F" w:rsidRDefault="00EF793F" w:rsidP="001F7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F70B8" w:rsidRPr="001F70B8" w:rsidRDefault="001F70B8" w:rsidP="001F70B8">
      <w:pPr>
        <w:jc w:val="center"/>
        <w:rPr>
          <w:rFonts w:ascii="Times New Roman" w:hAnsi="Times New Roman" w:cs="Times New Roman"/>
          <w:sz w:val="32"/>
          <w:szCs w:val="24"/>
        </w:rPr>
      </w:pPr>
      <w:r w:rsidRPr="001F70B8">
        <w:rPr>
          <w:rFonts w:ascii="Times New Roman" w:hAnsi="Times New Roman" w:cs="Times New Roman"/>
          <w:sz w:val="32"/>
          <w:szCs w:val="24"/>
        </w:rPr>
        <w:t>На 201</w:t>
      </w:r>
      <w:r w:rsidR="00C85A41">
        <w:rPr>
          <w:rFonts w:ascii="Times New Roman" w:hAnsi="Times New Roman" w:cs="Times New Roman"/>
          <w:sz w:val="32"/>
          <w:szCs w:val="24"/>
          <w:lang w:val="en-US"/>
        </w:rPr>
        <w:t>8</w:t>
      </w:r>
      <w:r w:rsidR="00C85A41">
        <w:rPr>
          <w:rFonts w:ascii="Times New Roman" w:hAnsi="Times New Roman" w:cs="Times New Roman"/>
          <w:sz w:val="32"/>
          <w:szCs w:val="24"/>
        </w:rPr>
        <w:t>-201</w:t>
      </w:r>
      <w:r w:rsidR="00C85A41">
        <w:rPr>
          <w:rFonts w:ascii="Times New Roman" w:hAnsi="Times New Roman" w:cs="Times New Roman"/>
          <w:sz w:val="32"/>
          <w:szCs w:val="24"/>
          <w:lang w:val="en-US"/>
        </w:rPr>
        <w:t>9</w:t>
      </w:r>
      <w:r w:rsidRPr="001F70B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F70B8" w:rsidRPr="001F70B8" w:rsidRDefault="001F70B8" w:rsidP="001F70B8">
      <w:pPr>
        <w:jc w:val="center"/>
        <w:rPr>
          <w:rFonts w:ascii="Times New Roman" w:hAnsi="Times New Roman" w:cs="Times New Roman"/>
          <w:sz w:val="32"/>
          <w:szCs w:val="24"/>
        </w:rPr>
      </w:pPr>
      <w:r w:rsidRPr="001F70B8">
        <w:rPr>
          <w:rFonts w:ascii="Times New Roman" w:hAnsi="Times New Roman" w:cs="Times New Roman"/>
          <w:sz w:val="32"/>
          <w:szCs w:val="24"/>
        </w:rPr>
        <w:t>учебный год.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70B8" w:rsidTr="001F70B8">
        <w:tc>
          <w:tcPr>
            <w:tcW w:w="4785" w:type="dxa"/>
          </w:tcPr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-31 сентября</w:t>
            </w:r>
          </w:p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– 15 сентября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ДОУ.</w:t>
            </w:r>
          </w:p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педагогическая диагностика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- 27 октября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НОД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- 5 ноября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разгрузки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– 27 декабря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НОД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– 10 января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разгрузки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-23 марта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НОД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– 1 апреля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разгрузки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– 31 мая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НОД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– 31 мая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B8" w:rsidTr="001F70B8">
        <w:tc>
          <w:tcPr>
            <w:tcW w:w="4785" w:type="dxa"/>
          </w:tcPr>
          <w:p w:rsidR="001F70B8" w:rsidRDefault="001F70B8" w:rsidP="001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– 31 августа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0B8" w:rsidRPr="00EF793F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  <w:p w:rsidR="001F70B8" w:rsidRDefault="001F70B8" w:rsidP="001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0B8" w:rsidRPr="00EF793F" w:rsidRDefault="001F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70B8" w:rsidRPr="00EF793F" w:rsidSect="0023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793F"/>
    <w:rsid w:val="001F70B8"/>
    <w:rsid w:val="002349BA"/>
    <w:rsid w:val="00267B80"/>
    <w:rsid w:val="002A1DEC"/>
    <w:rsid w:val="00364465"/>
    <w:rsid w:val="00590E9D"/>
    <w:rsid w:val="00B3712D"/>
    <w:rsid w:val="00C85A41"/>
    <w:rsid w:val="00EF793F"/>
    <w:rsid w:val="00F6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B"/>
  </w:style>
  <w:style w:type="paragraph" w:styleId="1">
    <w:name w:val="heading 1"/>
    <w:basedOn w:val="a"/>
    <w:next w:val="a"/>
    <w:link w:val="10"/>
    <w:uiPriority w:val="9"/>
    <w:qFormat/>
    <w:rsid w:val="00F6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F602DB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1F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2018-05-11T06:01:00Z</dcterms:created>
  <dcterms:modified xsi:type="dcterms:W3CDTF">2018-09-14T08:05:00Z</dcterms:modified>
</cp:coreProperties>
</file>