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AB6F" w14:textId="0409C891" w:rsidR="00394DA9" w:rsidRPr="00394DA9" w:rsidRDefault="00394DA9" w:rsidP="00394DA9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DA9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  <w:bookmarkStart w:id="0" w:name="_GoBack"/>
      <w:bookmarkEnd w:id="0"/>
    </w:p>
    <w:p w14:paraId="0003B6BE" w14:textId="77777777" w:rsidR="00394DA9" w:rsidRPr="00394DA9" w:rsidRDefault="00394DA9" w:rsidP="00394DA9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DA9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"Речь детей раннего возраста"</w:t>
      </w:r>
    </w:p>
    <w:p w14:paraId="29863C6A" w14:textId="77777777" w:rsidR="00394DA9" w:rsidRPr="00394DA9" w:rsidRDefault="00394DA9" w:rsidP="00394DA9">
      <w:r w:rsidRPr="00394DA9"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14:paraId="1DC87A7D" w14:textId="77777777" w:rsidR="00394DA9" w:rsidRPr="00394DA9" w:rsidRDefault="00394DA9" w:rsidP="00394DA9">
      <w:r w:rsidRPr="00394DA9"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14:paraId="2F0FD5C1" w14:textId="77777777" w:rsidR="00394DA9" w:rsidRPr="00394DA9" w:rsidRDefault="00394DA9" w:rsidP="00394DA9">
      <w:r w:rsidRPr="00394DA9"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14:paraId="0D88221F" w14:textId="77777777" w:rsidR="00394DA9" w:rsidRPr="00394DA9" w:rsidRDefault="00394DA9" w:rsidP="00394DA9">
      <w:r w:rsidRPr="00394DA9"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3A91C8A8" w14:textId="77777777" w:rsidR="00394DA9" w:rsidRPr="00394DA9" w:rsidRDefault="00394DA9" w:rsidP="00394DA9">
      <w:r w:rsidRPr="00394DA9"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394DA9">
        <w:t>лопатом</w:t>
      </w:r>
      <w:proofErr w:type="spellEnd"/>
      <w:r w:rsidRPr="00394DA9">
        <w:t xml:space="preserve">, много </w:t>
      </w:r>
      <w:proofErr w:type="spellStart"/>
      <w:r w:rsidRPr="00394DA9">
        <w:t>карандашов</w:t>
      </w:r>
      <w:proofErr w:type="spellEnd"/>
      <w:r w:rsidRPr="00394DA9">
        <w:t>).</w:t>
      </w:r>
    </w:p>
    <w:p w14:paraId="05CB9882" w14:textId="77777777" w:rsidR="00394DA9" w:rsidRPr="00394DA9" w:rsidRDefault="00394DA9" w:rsidP="00394DA9">
      <w:r w:rsidRPr="00394DA9"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6EA66953" w14:textId="77777777" w:rsidR="00394DA9" w:rsidRPr="00394DA9" w:rsidRDefault="00394DA9" w:rsidP="00394DA9">
      <w:r w:rsidRPr="00394DA9"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14:paraId="0123748A" w14:textId="77777777" w:rsidR="00394DA9" w:rsidRPr="00394DA9" w:rsidRDefault="00394DA9" w:rsidP="00394DA9">
      <w:r w:rsidRPr="00394DA9">
        <w:t>- учить детей составлять описательный рассказ, называя характерные признаки предмета (по образцу);</w:t>
      </w:r>
    </w:p>
    <w:p w14:paraId="483A8E73" w14:textId="77777777" w:rsidR="00394DA9" w:rsidRPr="00394DA9" w:rsidRDefault="00394DA9" w:rsidP="00394DA9">
      <w:r w:rsidRPr="00394DA9">
        <w:t>- учить составлять простые предложения по картинке;</w:t>
      </w:r>
    </w:p>
    <w:p w14:paraId="0977B417" w14:textId="77777777" w:rsidR="00394DA9" w:rsidRPr="00394DA9" w:rsidRDefault="00394DA9" w:rsidP="00394DA9">
      <w:r w:rsidRPr="00394DA9">
        <w:t>- учить пересказывать знакомые сказки, рассказы;</w:t>
      </w:r>
    </w:p>
    <w:p w14:paraId="50447AEB" w14:textId="77777777" w:rsidR="00394DA9" w:rsidRPr="00394DA9" w:rsidRDefault="00394DA9" w:rsidP="00394DA9">
      <w:r w:rsidRPr="00394DA9">
        <w:t>- заучивать с детьми простые стихотворения;</w:t>
      </w:r>
    </w:p>
    <w:p w14:paraId="6E2C7BC9" w14:textId="77777777" w:rsidR="00394DA9" w:rsidRPr="00394DA9" w:rsidRDefault="00394DA9" w:rsidP="00394DA9">
      <w:r w:rsidRPr="00394DA9">
        <w:t>- вести диалог – беседовать с родителями и другими взрослыми, задавать вопросы и отвечать на них.</w:t>
      </w:r>
    </w:p>
    <w:p w14:paraId="3B95B5DF" w14:textId="77777777" w:rsidR="00394DA9" w:rsidRPr="00394DA9" w:rsidRDefault="00394DA9" w:rsidP="00394DA9">
      <w:r w:rsidRPr="00394DA9"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14:paraId="796EFC8E" w14:textId="77777777" w:rsidR="00394DA9" w:rsidRPr="00394DA9" w:rsidRDefault="00394DA9" w:rsidP="00394DA9">
      <w:r w:rsidRPr="00394DA9"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[с],[з],[ц],[ш],[ж],[ч],[щ],[л],[р] – эти звуки появляются между тремя, шестью и семью годами).</w:t>
      </w:r>
    </w:p>
    <w:p w14:paraId="31DBDDE8" w14:textId="77777777" w:rsidR="00394DA9" w:rsidRPr="00394DA9" w:rsidRDefault="00394DA9" w:rsidP="00394DA9">
      <w:r w:rsidRPr="00394DA9">
        <w:t>В возрасте до двух лет ребенок овладевает произношением лишь самых простых по артикуляции звуков – гласных [а</w:t>
      </w:r>
      <w:proofErr w:type="gramStart"/>
      <w:r w:rsidRPr="00394DA9">
        <w:t>],[</w:t>
      </w:r>
      <w:proofErr w:type="gramEnd"/>
      <w:r w:rsidRPr="00394DA9">
        <w:t>о],[э] и согласных [п],[б],[м]. В возрасте от двух до трех лет появляются гласные [и</w:t>
      </w:r>
      <w:proofErr w:type="gramStart"/>
      <w:r w:rsidRPr="00394DA9">
        <w:t>],[</w:t>
      </w:r>
      <w:proofErr w:type="gramEnd"/>
      <w:r w:rsidRPr="00394DA9">
        <w:t>ы],[у] и согласные [ф],[в],[т],[д],[н],[к],[г],[х],[й].</w:t>
      </w:r>
    </w:p>
    <w:p w14:paraId="5ADCCCBF" w14:textId="77777777" w:rsidR="00394DA9" w:rsidRPr="00394DA9" w:rsidRDefault="00394DA9" w:rsidP="00394DA9">
      <w:r w:rsidRPr="00394DA9"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14:paraId="63A78F74" w14:textId="77777777" w:rsidR="00394DA9" w:rsidRPr="00394DA9" w:rsidRDefault="00394DA9" w:rsidP="00394DA9">
      <w:r w:rsidRPr="00394DA9">
        <w:t>Звуки [р] и [л] появляются в возрасте от пяти до семи лет.</w:t>
      </w:r>
    </w:p>
    <w:p w14:paraId="2E374DB4" w14:textId="77777777" w:rsidR="00394DA9" w:rsidRPr="00394DA9" w:rsidRDefault="00394DA9" w:rsidP="00394DA9">
      <w:r w:rsidRPr="00394DA9">
        <w:lastRenderedPageBreak/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14:paraId="1AACAFD6" w14:textId="77777777" w:rsidR="00394DA9" w:rsidRPr="00394DA9" w:rsidRDefault="00394DA9" w:rsidP="00394DA9">
      <w:r w:rsidRPr="00394DA9"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14:paraId="3E3B8683" w14:textId="77777777" w:rsidR="00BC5DCD" w:rsidRDefault="00BC5DCD"/>
    <w:sectPr w:rsidR="00B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B"/>
    <w:rsid w:val="00394DA9"/>
    <w:rsid w:val="00A4108B"/>
    <w:rsid w:val="00B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A5E5-6DE5-4D41-9006-61B7953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2019-09-16T09:45:00Z</dcterms:created>
  <dcterms:modified xsi:type="dcterms:W3CDTF">2019-09-16T09:46:00Z</dcterms:modified>
</cp:coreProperties>
</file>