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0" w:rsidRDefault="001D0570" w:rsidP="001D0570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МКДОУ «Бродовской детский сад»</w:t>
      </w:r>
    </w:p>
    <w:p w:rsidR="001D0570" w:rsidRDefault="001D0570" w:rsidP="001D0570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D0570" w:rsidRDefault="001D0570" w:rsidP="001D0570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D0570" w:rsidRDefault="001D0570" w:rsidP="001D0570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D0570" w:rsidRDefault="001D0570" w:rsidP="001D0570">
      <w:pPr>
        <w:rPr>
          <w:rFonts w:ascii="Arial Narrow" w:hAnsi="Arial Narrow" w:cs="Times New Roman"/>
          <w:b/>
          <w:sz w:val="44"/>
          <w:szCs w:val="28"/>
        </w:rPr>
      </w:pPr>
      <w:r>
        <w:rPr>
          <w:rFonts w:ascii="Arial Narrow" w:hAnsi="Arial Narrow" w:cs="Times New Roman"/>
          <w:b/>
          <w:sz w:val="44"/>
          <w:szCs w:val="28"/>
        </w:rPr>
        <w:t xml:space="preserve">                                     </w:t>
      </w:r>
    </w:p>
    <w:p w:rsidR="001D0570" w:rsidRDefault="001D0570" w:rsidP="001D0570">
      <w:pPr>
        <w:rPr>
          <w:rFonts w:ascii="Arial Narrow" w:hAnsi="Arial Narrow" w:cs="Times New Roman"/>
          <w:b/>
          <w:sz w:val="44"/>
          <w:szCs w:val="28"/>
        </w:rPr>
      </w:pPr>
    </w:p>
    <w:p w:rsidR="001D0570" w:rsidRDefault="001D0570" w:rsidP="001D0570">
      <w:pPr>
        <w:rPr>
          <w:rFonts w:ascii="Arial Narrow" w:hAnsi="Arial Narrow" w:cs="Times New Roman"/>
          <w:b/>
          <w:sz w:val="44"/>
          <w:szCs w:val="28"/>
        </w:rPr>
      </w:pPr>
    </w:p>
    <w:p w:rsidR="001D0570" w:rsidRDefault="001D0570" w:rsidP="001D0570">
      <w:pPr>
        <w:rPr>
          <w:rFonts w:ascii="Arial Narrow" w:hAnsi="Arial Narrow" w:cs="Times New Roman"/>
          <w:b/>
          <w:sz w:val="44"/>
          <w:szCs w:val="28"/>
        </w:rPr>
      </w:pPr>
      <w:r>
        <w:rPr>
          <w:rFonts w:ascii="Arial Narrow" w:hAnsi="Arial Narrow" w:cs="Times New Roman"/>
          <w:b/>
          <w:sz w:val="44"/>
          <w:szCs w:val="28"/>
        </w:rPr>
        <w:t xml:space="preserve">                                        ОТЧЕТ</w:t>
      </w: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28"/>
        </w:rPr>
      </w:pPr>
      <w:r>
        <w:rPr>
          <w:rFonts w:ascii="Arial Narrow" w:hAnsi="Arial Narrow" w:cs="Times New Roman"/>
          <w:b/>
          <w:sz w:val="44"/>
          <w:szCs w:val="28"/>
        </w:rPr>
        <w:t xml:space="preserve">о работе  наставника-воспитателя </w:t>
      </w: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28"/>
        </w:rPr>
      </w:pPr>
      <w:proofErr w:type="spellStart"/>
      <w:r>
        <w:rPr>
          <w:rFonts w:ascii="Arial Narrow" w:hAnsi="Arial Narrow" w:cs="Times New Roman"/>
          <w:b/>
          <w:sz w:val="44"/>
          <w:szCs w:val="28"/>
        </w:rPr>
        <w:t>Корелиной</w:t>
      </w:r>
      <w:proofErr w:type="spellEnd"/>
      <w:r>
        <w:rPr>
          <w:rFonts w:ascii="Arial Narrow" w:hAnsi="Arial Narrow" w:cs="Times New Roman"/>
          <w:b/>
          <w:sz w:val="44"/>
          <w:szCs w:val="28"/>
        </w:rPr>
        <w:t xml:space="preserve"> Елены Александровны</w:t>
      </w:r>
      <w:r>
        <w:rPr>
          <w:rFonts w:ascii="Arial Narrow" w:hAnsi="Arial Narrow" w:cs="Times New Roman"/>
          <w:i/>
          <w:sz w:val="44"/>
          <w:szCs w:val="28"/>
        </w:rPr>
        <w:t xml:space="preserve"> </w:t>
      </w: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28"/>
        </w:rPr>
      </w:pPr>
      <w:r>
        <w:rPr>
          <w:rFonts w:ascii="Arial Narrow" w:hAnsi="Arial Narrow" w:cs="Times New Roman"/>
          <w:b/>
          <w:sz w:val="44"/>
          <w:szCs w:val="28"/>
        </w:rPr>
        <w:t xml:space="preserve">с молодым специалистом </w:t>
      </w: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  <w:r>
        <w:rPr>
          <w:rFonts w:ascii="Arial Narrow" w:hAnsi="Arial Narrow" w:cs="Times New Roman"/>
          <w:i/>
          <w:sz w:val="44"/>
          <w:szCs w:val="28"/>
        </w:rPr>
        <w:t>Жигаловой Н.Е.</w:t>
      </w: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spacing w:after="0" w:line="240" w:lineRule="auto"/>
        <w:jc w:val="center"/>
        <w:rPr>
          <w:rFonts w:ascii="Arial Narrow" w:hAnsi="Arial Narrow" w:cs="Times New Roman"/>
          <w:i/>
          <w:sz w:val="44"/>
          <w:szCs w:val="28"/>
        </w:rPr>
      </w:pPr>
    </w:p>
    <w:p w:rsidR="001D0570" w:rsidRDefault="001D0570" w:rsidP="001D0570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</w:rPr>
      </w:pPr>
      <w:r>
        <w:rPr>
          <w:rFonts w:ascii="Arial Narrow" w:eastAsiaTheme="minorEastAsia" w:hAnsi="Arial Narrow"/>
          <w:i/>
          <w:sz w:val="44"/>
          <w:szCs w:val="28"/>
        </w:rPr>
        <w:t xml:space="preserve">                                       </w:t>
      </w:r>
      <w:r>
        <w:rPr>
          <w:rFonts w:ascii="Arial Narrow" w:eastAsiaTheme="minorEastAsia" w:hAnsi="Arial Narrow"/>
          <w:sz w:val="28"/>
          <w:szCs w:val="28"/>
        </w:rPr>
        <w:t xml:space="preserve"> </w:t>
      </w:r>
      <w:r>
        <w:rPr>
          <w:rStyle w:val="c6"/>
          <w:rFonts w:ascii="Arial Narrow" w:hAnsi="Arial Narrow"/>
          <w:color w:val="000000"/>
          <w:sz w:val="28"/>
          <w:szCs w:val="28"/>
        </w:rPr>
        <w:t>2020г.</w:t>
      </w:r>
    </w:p>
    <w:p w:rsidR="001D0570" w:rsidRDefault="001D0570" w:rsidP="001D0570">
      <w:pPr>
        <w:pStyle w:val="c2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c6"/>
          <w:color w:val="000000"/>
          <w:szCs w:val="28"/>
        </w:rPr>
        <w:lastRenderedPageBreak/>
        <w:t>Для оказания помощи молодому специалисту в приобретении практических навыков, необходимых для педагогической работы по занимаемой должности «воспитатель»,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и согласно приказу заведующего МКДОУ «Бродовской детски</w:t>
      </w:r>
      <w:r w:rsidR="00B9251D">
        <w:rPr>
          <w:rStyle w:val="c6"/>
          <w:color w:val="000000"/>
          <w:szCs w:val="28"/>
        </w:rPr>
        <w:t>й сад »  №  40а-ОД от 27.08.2019</w:t>
      </w:r>
      <w:r>
        <w:rPr>
          <w:rStyle w:val="c6"/>
          <w:color w:val="000000"/>
          <w:szCs w:val="28"/>
        </w:rPr>
        <w:t xml:space="preserve"> г., я была назначена наставником молодого</w:t>
      </w:r>
      <w:proofErr w:type="gramEnd"/>
      <w:r>
        <w:rPr>
          <w:rStyle w:val="c6"/>
          <w:color w:val="000000"/>
          <w:szCs w:val="28"/>
        </w:rPr>
        <w:t xml:space="preserve"> педагога – Жигаловой Н.Е.</w:t>
      </w:r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, что специалист должен быть компетентным во всех областях развития дошкольного возраста, поэтому, начиная работу с молодым специалистом в 2020-2021 учебном году, я поставила перед собой следующие цель и задачи: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b/>
          <w:szCs w:val="28"/>
        </w:rPr>
        <w:t>Цель работы</w:t>
      </w:r>
      <w:r>
        <w:rPr>
          <w:szCs w:val="28"/>
        </w:rPr>
        <w:t>:  способствовать развитию профессиональных умений и навыков молодого специалиста.</w:t>
      </w:r>
    </w:p>
    <w:p w:rsidR="001D0570" w:rsidRDefault="001D0570" w:rsidP="001D0570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         Задачи наставничества:</w:t>
      </w:r>
    </w:p>
    <w:p w:rsidR="001D0570" w:rsidRDefault="001D0570" w:rsidP="001D0570">
      <w:pPr>
        <w:pStyle w:val="a3"/>
        <w:spacing w:before="0" w:beforeAutospacing="0" w:after="0" w:afterAutospacing="0"/>
        <w:ind w:right="-284"/>
        <w:rPr>
          <w:szCs w:val="28"/>
        </w:rPr>
      </w:pPr>
      <w:r>
        <w:rPr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1D0570" w:rsidRDefault="001D0570" w:rsidP="001D0570">
      <w:pPr>
        <w:pStyle w:val="a3"/>
        <w:spacing w:before="0" w:beforeAutospacing="0" w:after="0" w:afterAutospacing="0"/>
        <w:ind w:right="-284"/>
        <w:rPr>
          <w:szCs w:val="28"/>
        </w:rPr>
      </w:pPr>
      <w:r>
        <w:rPr>
          <w:color w:val="000000"/>
          <w:szCs w:val="28"/>
        </w:rPr>
        <w:t xml:space="preserve">оказание методической помощи молодому специалисту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>: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         - </w:t>
      </w:r>
      <w:proofErr w:type="gramStart"/>
      <w:r>
        <w:rPr>
          <w:szCs w:val="28"/>
        </w:rPr>
        <w:t>изучении</w:t>
      </w:r>
      <w:proofErr w:type="gramEnd"/>
      <w:r>
        <w:rPr>
          <w:szCs w:val="28"/>
        </w:rPr>
        <w:t xml:space="preserve"> нормативно-правовой документации;</w:t>
      </w:r>
    </w:p>
    <w:p w:rsidR="001D0570" w:rsidRDefault="001D0570" w:rsidP="001D0570">
      <w:pPr>
        <w:pStyle w:val="a3"/>
        <w:tabs>
          <w:tab w:val="left" w:pos="1020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         - применение форм и методов в работе с детьми                                                   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-  организация НОД,  помощь в постановке целей и задач;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         - использование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технологий во время НОД и в  других режимных моментах;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         - механизм использования дидактического и наглядного материала;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         - углубленное изучение инновационных технологий;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         - общие вопросы организации работы с родителями.</w:t>
      </w:r>
    </w:p>
    <w:p w:rsidR="001D0570" w:rsidRDefault="001D0570" w:rsidP="001D0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организации НОД, в постановке целей и задач;</w:t>
      </w:r>
    </w:p>
    <w:p w:rsidR="001D0570" w:rsidRDefault="001D0570" w:rsidP="001D0570">
      <w:pPr>
        <w:spacing w:after="0" w:line="240" w:lineRule="auto"/>
        <w:jc w:val="both"/>
        <w:rPr>
          <w:rStyle w:val="c6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Совместно с молодым педагогом, мы выявили основные трудности в профессиональной деятельности (ведение документации группы, особенности проведения НОД с детьми подготовительной группы,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 работы молодого специалиста с наставником.</w:t>
      </w:r>
    </w:p>
    <w:p w:rsidR="001D0570" w:rsidRDefault="001D0570" w:rsidP="001D0570">
      <w:pPr>
        <w:spacing w:after="0" w:line="240" w:lineRule="auto"/>
        <w:ind w:firstLine="708"/>
        <w:jc w:val="both"/>
      </w:pP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Таким образом, о</w:t>
      </w:r>
      <w:r>
        <w:rPr>
          <w:rFonts w:ascii="Times New Roman" w:hAnsi="Times New Roman" w:cs="Times New Roman"/>
          <w:sz w:val="24"/>
          <w:szCs w:val="28"/>
        </w:rPr>
        <w:t>сновными направлениями совместной работы с молодым специалистом  стало изучение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-нормативно – правовой базы, </w:t>
      </w:r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-методически грамотное ведение документации группы в соответствии с требованиями образовательного процесса,</w:t>
      </w:r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 развитие профессиональных компетенций молодого педагога Первым шагом в работе с молодым специалистом стало знакомство с нормативно-правовой базой работников образовательной организации: проведена консультация по развитию умения пользоваться нормативн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правой базой: «Законом об образовании РФ», «Семейным кодексом», ФЗ «Об основных гарантиях прав ребенка», «Конвенцией о правах ребенка»,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ДОУ, ФГОС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>, локальными актами МКДОУ; изучены: Основная образовательная программа МКДОУ, цели и задачи годового плана МКДОУ.</w:t>
      </w:r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Оказана методическая помощь в составлении  с  Рабочей программой и календарно-тематического планирования на месяц и на день для младшей разновозрастной  группы:</w:t>
      </w:r>
      <w:r>
        <w:rPr>
          <w:rFonts w:ascii="Times New Roman" w:hAnsi="Times New Roman" w:cs="Times New Roman"/>
          <w:sz w:val="24"/>
          <w:szCs w:val="28"/>
        </w:rPr>
        <w:t xml:space="preserve">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  <w:proofErr w:type="gramEnd"/>
    </w:p>
    <w:p w:rsidR="001D0570" w:rsidRDefault="001D0570" w:rsidP="001D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Рассматривали и составляли конструкт по разным видам деятельности с соблюдением последовательности  деятельности (мотивация на совместную деятельность, актуализация знаний, практическое применение способов действия, анализ способов действия, открытость) </w:t>
      </w:r>
    </w:p>
    <w:p w:rsidR="001D0570" w:rsidRDefault="001D0570" w:rsidP="001D0570">
      <w:pPr>
        <w:spacing w:after="0" w:line="240" w:lineRule="auto"/>
        <w:jc w:val="both"/>
        <w:rPr>
          <w:rStyle w:val="c6"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В течение учебного года я посещала отдельные моменты группы Жигаловой Н.</w:t>
      </w:r>
      <w:proofErr w:type="gramStart"/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Е.</w:t>
      </w:r>
      <w:proofErr w:type="gramEnd"/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после чего  проводили  совместный подробный анализ (положительные и отрицательные моменты)  и пути исправления недочетов.</w:t>
      </w:r>
    </w:p>
    <w:p w:rsidR="001D0570" w:rsidRDefault="001D0570" w:rsidP="001D0570">
      <w:pPr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Предложила составить картотеку: «Гимнастики после сна»</w:t>
      </w:r>
    </w:p>
    <w:p w:rsidR="001D0570" w:rsidRDefault="001D0570" w:rsidP="001D0570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  подготовке  детей к групповым праздникам,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</w:t>
      </w:r>
      <w:proofErr w:type="gramStart"/>
      <w:r>
        <w:rPr>
          <w:rFonts w:ascii="Times New Roman" w:hAnsi="Times New Roman" w:cs="Times New Roman"/>
          <w:sz w:val="24"/>
          <w:szCs w:val="28"/>
        </w:rPr>
        <w:t>мной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даны были реализованы.</w:t>
      </w: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 xml:space="preserve"> Наталье Евгеньевне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рекомендовано при подготовке к НОД активнее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предварительную работу, игровые приемы,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также рекомендовано посетить занятия других педагогов, с целью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перенятия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их опыта.</w:t>
      </w:r>
    </w:p>
    <w:p w:rsidR="001D0570" w:rsidRDefault="001D0570" w:rsidP="001D0570">
      <w:pPr>
        <w:spacing w:after="0" w:line="240" w:lineRule="auto"/>
        <w:ind w:firstLine="708"/>
        <w:jc w:val="both"/>
        <w:rPr>
          <w:rStyle w:val="c6"/>
          <w:color w:val="000000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>После проведенного анализа деятельности и с учетом профессиональных интересов молодого специалиста, мною были предложены примерные темы по самообразованию, проведена консультация по вопросам планирования работы над темой самообразования на год</w:t>
      </w:r>
      <w:proofErr w:type="gramStart"/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>
        <w:rPr>
          <w:rStyle w:val="c6"/>
          <w:rFonts w:ascii="Times New Roman" w:hAnsi="Times New Roman" w:cs="Times New Roman"/>
          <w:color w:val="000000"/>
          <w:sz w:val="24"/>
          <w:szCs w:val="28"/>
        </w:rPr>
        <w:t xml:space="preserve"> рекомендована литература для самообразования. </w:t>
      </w:r>
      <w:r>
        <w:rPr>
          <w:rFonts w:ascii="Times New Roman" w:hAnsi="Times New Roman" w:cs="Times New Roman"/>
          <w:sz w:val="24"/>
          <w:szCs w:val="28"/>
        </w:rPr>
        <w:t xml:space="preserve">Также  молодой педагог посещала  режимные моменты  и НОД других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воспитателей</w:t>
      </w:r>
      <w:proofErr w:type="gramStart"/>
      <w:r>
        <w:rPr>
          <w:rFonts w:ascii="Times New Roman" w:hAnsi="Times New Roman" w:cs="Times New Roman"/>
          <w:sz w:val="24"/>
          <w:szCs w:val="28"/>
        </w:rPr>
        <w:t>,к</w:t>
      </w:r>
      <w:proofErr w:type="gramEnd"/>
      <w:r>
        <w:rPr>
          <w:rFonts w:ascii="Times New Roman" w:hAnsi="Times New Roman" w:cs="Times New Roman"/>
          <w:sz w:val="24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мы тоже анализировали, делали выводы и интересные моменты наставник брала себе на заметку.</w:t>
      </w:r>
    </w:p>
    <w:p w:rsidR="001D0570" w:rsidRDefault="001D0570" w:rsidP="001D0570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Наталью Евгеньевну   интересует всё новое, она начала осваивать и применять в образовательном процессе игровые  технологии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</w:rPr>
        <w:t>разработала тематические презентации, соответствующий  наглядный материал.</w:t>
      </w:r>
    </w:p>
    <w:p w:rsidR="001D0570" w:rsidRDefault="001D0570" w:rsidP="001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Пришли к выводу, что  Наталье Евгеньевне необходимо принимать участие в обогащении развивающей среды группы дидактическим материалом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 К изготовлению дидактического материала Наталья Евгеньевна привлекает детей и родителей.</w:t>
      </w:r>
    </w:p>
    <w:p w:rsidR="001D0570" w:rsidRDefault="001D0570" w:rsidP="001D0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Вывод</w:t>
      </w:r>
    </w:p>
    <w:p w:rsidR="001D0570" w:rsidRDefault="001D0570" w:rsidP="001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Молодому педагогу оказана помощь:</w:t>
      </w:r>
    </w:p>
    <w:p w:rsidR="001D0570" w:rsidRDefault="001D0570" w:rsidP="001D0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-в выработке умения применять теоретические знания в практической деятельности;</w:t>
      </w:r>
    </w:p>
    <w:p w:rsidR="001D0570" w:rsidRDefault="001D0570" w:rsidP="001D0570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-  в приобретении практических навыков 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использовании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>, игровых  технологий во время НОД и в  других режимных моментах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Над чем нужно ещё работать;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 овладеть новыми образовательными технологиями и методами работы с детьми.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>пополнение группы картотеками игр, дидактическими игрушками, игровыми пособиями, направленными на  познавательное развитие, речевое развитие.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                        Педагог </w:t>
      </w:r>
      <w:proofErr w:type="gramStart"/>
      <w:r>
        <w:rPr>
          <w:szCs w:val="28"/>
        </w:rPr>
        <w:t>-н</w:t>
      </w:r>
      <w:proofErr w:type="gramEnd"/>
      <w:r>
        <w:rPr>
          <w:szCs w:val="28"/>
        </w:rPr>
        <w:t xml:space="preserve">аставник    </w:t>
      </w:r>
      <w:proofErr w:type="spellStart"/>
      <w:r>
        <w:rPr>
          <w:szCs w:val="28"/>
        </w:rPr>
        <w:t>Корелина</w:t>
      </w:r>
      <w:proofErr w:type="spellEnd"/>
      <w:r>
        <w:rPr>
          <w:szCs w:val="28"/>
        </w:rPr>
        <w:t xml:space="preserve"> Елена Александровна</w:t>
      </w: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1D0570" w:rsidRDefault="001D0570" w:rsidP="001D05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E60576" w:rsidRDefault="00B9251D"/>
    <w:sectPr w:rsidR="00E60576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0570"/>
    <w:rsid w:val="00001989"/>
    <w:rsid w:val="000331BE"/>
    <w:rsid w:val="001D0570"/>
    <w:rsid w:val="00710D2B"/>
    <w:rsid w:val="00784377"/>
    <w:rsid w:val="00A7232B"/>
    <w:rsid w:val="00B9251D"/>
    <w:rsid w:val="00D11B9F"/>
    <w:rsid w:val="00E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1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5535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2021-03-30T11:27:00Z</dcterms:created>
  <dcterms:modified xsi:type="dcterms:W3CDTF">2021-03-30T12:44:00Z</dcterms:modified>
</cp:coreProperties>
</file>