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BE" w:rsidRPr="00474DBE" w:rsidRDefault="00474DBE" w:rsidP="00474DBE">
      <w:pPr>
        <w:jc w:val="center"/>
        <w:rPr>
          <w:b/>
          <w:i/>
          <w:color w:val="0066FF"/>
          <w:sz w:val="32"/>
        </w:rPr>
      </w:pPr>
      <w:bookmarkStart w:id="0" w:name="_GoBack"/>
      <w:r w:rsidRPr="00474DBE">
        <w:rPr>
          <w:b/>
          <w:i/>
          <w:color w:val="0066FF"/>
          <w:sz w:val="32"/>
        </w:rPr>
        <w:t>Музыкальное воспитание детей раннего и младшего дошкольного возраста в семье</w:t>
      </w:r>
    </w:p>
    <w:bookmarkEnd w:id="0"/>
    <w:p w:rsidR="00474DBE" w:rsidRDefault="00474DBE" w:rsidP="00474DBE">
      <w:r>
        <w:t>В раннем и младшем дошкольном возрасте важно накапливать первоначальный опыт восприятия музыки разных эпох и стилей и народной музыки, доступной возрасту (весёлая, спокойная, светлая грусть, нежная, бодрая и пр.), и побуждать детей к эмоциональной отзывчивости в совместной со взрослым деятельности (пение-подпевание, движения, действия с музыкальными игрушками), для того чтобы привлечь внимание к самой музыке, заинтересовать и увлечь.</w:t>
      </w:r>
    </w:p>
    <w:p w:rsidR="00474DBE" w:rsidRDefault="00474DBE" w:rsidP="00474DBE"/>
    <w:p w:rsidR="00474DBE" w:rsidRDefault="00474DBE" w:rsidP="00474DBE">
      <w:r>
        <w:t>Музыка — едва ли не единственный вид искусства, доступный восприятию ребёнка раннего возраста. Колыбельная песня несёт в себе народную мудрость, красоту. Через колыбельную у ребёнка возникает потребность в художественном слове, музыке, общении со взрослым. Музыка может звучать в семье во время укладывания ребёнка (колыбельная) и в часы бодрствования; она создаёт радостное настроение или успокаивает.</w:t>
      </w:r>
    </w:p>
    <w:p w:rsidR="00474DBE" w:rsidRDefault="00474DBE" w:rsidP="00474DBE"/>
    <w:p w:rsidR="00474DBE" w:rsidRDefault="00474DBE" w:rsidP="00474DBE">
      <w:r>
        <w:t>Наблюдения свидетельствуют о том, что дети раннего возраста с удовольствием слушают музыку И.-С. Баха, А. Вивальди, В.-А. Моцарта, Ф. Шуберта и других композиторов — спокойную, бодрую, ласковую, шутливую, радостную. На ритмичную музыку (танцевальную, марлевую) они реагируют непроизвольными движениями («комплекс оживления»).</w:t>
      </w:r>
    </w:p>
    <w:p w:rsidR="00474DBE" w:rsidRDefault="00474DBE" w:rsidP="00474DBE"/>
    <w:p w:rsidR="00474DBE" w:rsidRDefault="00474DBE" w:rsidP="00474DBE">
      <w:r>
        <w:t xml:space="preserve">Первые эмоциональные проявления малышей являются оценкой их впечатлений. Дети реагируют на радостную, танцевальную музыку непроизвольными движениями, возгласами, а спокойная музыка действует на них умиротворяюще. Взрослый помогает малышу ощутить ритм и характер музыки. Для этого он управляет движениями ребёнка (например, берёт его руку с погремушкой в свою и ритмично встряхивает ею или держит его за ножки и побуждает «танцевать» лежа). Дети очень любят «танцевать» на руках у взрослых. Танцевальная музыка В.-А. Моцарта, Ф. Шуберта, Ф. Шопена, «Танцы кукол» Д. Шостаковича очень подходят для этого. Однако «занятия» не должны быть продолжительными (2—4 минуты), чтобы ребёнок не устал и не </w:t>
      </w:r>
      <w:proofErr w:type="spellStart"/>
      <w:r>
        <w:t>перевозбудился</w:t>
      </w:r>
      <w:proofErr w:type="spellEnd"/>
      <w:r>
        <w:t>.</w:t>
      </w:r>
    </w:p>
    <w:p w:rsidR="00474DBE" w:rsidRDefault="00474DBE" w:rsidP="00474DBE"/>
    <w:p w:rsidR="00474DBE" w:rsidRDefault="00474DBE" w:rsidP="00474DBE">
      <w:r>
        <w:t>В раннем возрасте большое значение имеют подражательные движения. На первом году жизни малыша родители показывают ему несложные движения под музыку (хлопки в ладоши, взмахи руками и др.). На втором-третьем году все движения дети выполняют совместно со взрослыми, но некоторые из малышей могут проявить самостоятельность. Для активизации малышей используют игрушки (мишек, зайцев, кошек, собачек и др.), которые в руках взрослого начинают «разговаривать», двигаться, танцевать и играть с детьми, вызывая у них положительные эмоции и желание действовать. В процессе игры взрослый подсказывает, когда нужно присесть, спрятаться, покружиться, похлопать в ладошки и т. п. Малыши испытывают потребность в движениях, о</w:t>
      </w:r>
      <w:r>
        <w:t xml:space="preserve">днако их действия пока </w:t>
      </w:r>
      <w:proofErr w:type="spellStart"/>
      <w:r>
        <w:t>неуверенн</w:t>
      </w:r>
      <w:r>
        <w:t>ы</w:t>
      </w:r>
      <w:proofErr w:type="spellEnd"/>
      <w:r>
        <w:t>, недостаточно ритмичны и согласованы с музыкой. Детей учат различать марш и танец, самостоятельно менять движения в зависимости от звучания и динамики частей музыкального произведения (громко — тихо).</w:t>
      </w:r>
    </w:p>
    <w:p w:rsidR="00474DBE" w:rsidRDefault="00474DBE" w:rsidP="00474DBE"/>
    <w:p w:rsidR="00474DBE" w:rsidRDefault="00474DBE" w:rsidP="00474DBE">
      <w:r>
        <w:t xml:space="preserve">В возрасте двух-трёх лет появляются первые высказывания о характере музыки (весёлая, нежная и др.). Дети могут различать темп музыкального произведения (быстрый, медленный), динамику (громкая, тихая), тембры некоторых инструментов и игрушек (барабан, палочки, колокольчик). </w:t>
      </w:r>
      <w:r>
        <w:lastRenderedPageBreak/>
        <w:t>Они учатся петь с помощью взрослого, воспроизводят знакомые и новые движения, показанные им, могут менять движения в двух- и трёхчастном произведении с контрастными частями.</w:t>
      </w:r>
    </w:p>
    <w:p w:rsidR="00474DBE" w:rsidRDefault="00474DBE" w:rsidP="00474DBE"/>
    <w:p w:rsidR="00474DBE" w:rsidRDefault="00474DBE" w:rsidP="00474DBE">
      <w:r>
        <w:t>В музыкальных играх преобладают простые, доступные им движения, передающие характер, настроение музыки, образы животных и птиц, звуки природы. Малыши хлопают в ладоши, притопывают, покачиваются с ноги на ногу, делают пружинящие приседания.</w:t>
      </w:r>
    </w:p>
    <w:p w:rsidR="00474DBE" w:rsidRDefault="00474DBE" w:rsidP="00474DBE"/>
    <w:p w:rsidR="00474DBE" w:rsidRDefault="00474DBE" w:rsidP="00474DBE">
      <w:r>
        <w:t>Знакомство детей с музыкальными инструментами можно начинать уже в раннем возрасте (с группы ударных инструментов и игрушек, не имеющих звукоряда). Взрослый играет на инструментах, контрастных по тембру, под соответствующую по характеру музыку (например, палочки и колокольчик), привлекая внимание малышей к различной окраске их звучания.</w:t>
      </w:r>
    </w:p>
    <w:p w:rsidR="00474DBE" w:rsidRDefault="00474DBE" w:rsidP="00474DBE"/>
    <w:p w:rsidR="00474DBE" w:rsidRDefault="00474DBE" w:rsidP="00474DBE">
      <w:r>
        <w:t>Когда дети способны маршировать под музыку, взрослый может дополнить звучание марша игрой на бубне, барабане или палочках, чтобы подчеркнуть чёткий ритм, разнообразить звучание. Бег сопровождается игрой на деревянных палочках и ложках, а для танцевальной музыки подойдут звуки бубна и других инструментов, соответствующих характеру произведения.</w:t>
      </w:r>
    </w:p>
    <w:p w:rsidR="00474DBE" w:rsidRDefault="00474DBE" w:rsidP="00474DBE"/>
    <w:p w:rsidR="00474DBE" w:rsidRDefault="00474DBE" w:rsidP="00474DBE">
      <w:r>
        <w:t>Как только дети начинают чувствовать и воспроизводить в движениях (ходьбе, хлопках) ритм музыки, они могут сами играть на этих инструментах. Сначала взрослый помогает детям попадать в такт музыке (греметь погремушкой), потом их действия становятся всё более самостоятельными.</w:t>
      </w:r>
    </w:p>
    <w:p w:rsidR="00474DBE" w:rsidRDefault="00474DBE" w:rsidP="00474DBE"/>
    <w:p w:rsidR="00474DBE" w:rsidRDefault="00474DBE" w:rsidP="00474DBE">
      <w:r>
        <w:t>На третьем году жизни малыши охотно подпевают окончания музыкальных фраз в народных песенках («Петушок», «Зайчик» и др.). Дети раннего и младшего дошкольного возраста уже могут различать музыку, контрастную по характеру, и по-разному реагируют на произведения разных жанров (колыбельная, плясовая).</w:t>
      </w:r>
    </w:p>
    <w:p w:rsidR="00474DBE" w:rsidRDefault="00474DBE" w:rsidP="00474DBE"/>
    <w:p w:rsidR="00474DBE" w:rsidRDefault="00474DBE" w:rsidP="00474DBE">
      <w:r>
        <w:t>Степень участия взрослого в работе с детьми определяет успешность их развития. Это касается и выбора произведений, доступных по продолжительности, возрастным возможностям и опыту маленького ребёнка, и поведения взрослого во время звучания музыки (улыбка, сосредоточенность, выражение глаз). Взрослый даёт ребёнку эталоны поведения во время слушания музыки, побуждает его к эмоциональным реакциям, показывает различные способы действий под музыку в привлекательной для ребёнка игровой форме.</w:t>
      </w:r>
    </w:p>
    <w:p w:rsidR="00474DBE" w:rsidRDefault="00474DBE" w:rsidP="00474DBE"/>
    <w:p w:rsidR="00474DBE" w:rsidRDefault="00474DBE" w:rsidP="00474DBE">
      <w:r>
        <w:t>Все виды музыкальной деятельности в раннем и младшем возрасте тесно связаны и осуществляются в интегрированном виде (слушание в сочетании с движениями, подпевание, игра на музыкальных игрушках и инструментах, театр игрушки).</w:t>
      </w:r>
    </w:p>
    <w:p w:rsidR="00474DBE" w:rsidRDefault="00474DBE" w:rsidP="00474DBE"/>
    <w:p w:rsidR="00503F26" w:rsidRDefault="00474DBE" w:rsidP="00474DBE">
      <w:r>
        <w:t>Каждый ребёнок обладает своеобразным сочетанием способностей. Задача родителей — заметить и развить всё лучшее, что заложено в малышах от природы, с учётом их интересов и склонности к различным видам музыкально-художественной деятельности.</w:t>
      </w:r>
    </w:p>
    <w:sectPr w:rsidR="0050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2A"/>
    <w:rsid w:val="00474DBE"/>
    <w:rsid w:val="00B2492A"/>
    <w:rsid w:val="00DC111C"/>
    <w:rsid w:val="00E5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E3B06-5E72-4B17-A2DA-71B5822E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868</Words>
  <Characters>4949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2021-07-26T06:53:00Z</dcterms:created>
  <dcterms:modified xsi:type="dcterms:W3CDTF">2021-07-26T06:55:00Z</dcterms:modified>
</cp:coreProperties>
</file>