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D6" w:rsidRPr="00AF72D6" w:rsidRDefault="00AF72D6">
      <w:pPr>
        <w:rPr>
          <w:rFonts w:ascii="Arial" w:hAnsi="Arial" w:cs="Arial"/>
          <w:b/>
          <w:i/>
          <w:color w:val="000000"/>
          <w:sz w:val="24"/>
          <w:szCs w:val="23"/>
        </w:rPr>
      </w:pPr>
      <w:bookmarkStart w:id="0" w:name="_GoBack"/>
      <w:bookmarkEnd w:id="0"/>
      <w:r w:rsidRPr="00AF72D6">
        <w:rPr>
          <w:rFonts w:ascii="Arial" w:hAnsi="Arial" w:cs="Arial"/>
          <w:b/>
          <w:i/>
          <w:color w:val="000000"/>
          <w:sz w:val="24"/>
          <w:szCs w:val="23"/>
        </w:rPr>
        <w:t xml:space="preserve">Формируем физическое развитие детей: </w:t>
      </w:r>
    </w:p>
    <w:p w:rsidR="00AF72D6" w:rsidRPr="00AF72D6" w:rsidRDefault="00AF72D6">
      <w:pPr>
        <w:rPr>
          <w:rFonts w:ascii="Arial" w:hAnsi="Arial" w:cs="Arial"/>
          <w:b/>
          <w:i/>
          <w:color w:val="000000"/>
          <w:sz w:val="24"/>
          <w:szCs w:val="23"/>
        </w:rPr>
      </w:pPr>
      <w:r w:rsidRPr="00AF72D6">
        <w:rPr>
          <w:rFonts w:ascii="Arial" w:hAnsi="Arial" w:cs="Arial"/>
          <w:b/>
          <w:i/>
          <w:color w:val="000000"/>
          <w:sz w:val="24"/>
          <w:szCs w:val="23"/>
        </w:rPr>
        <w:t>консультация для родителей дошкольников</w:t>
      </w:r>
    </w:p>
    <w:p w:rsidR="00CC3331" w:rsidRDefault="00AF72D6">
      <w:r>
        <w:rPr>
          <w:rFonts w:ascii="Arial" w:hAnsi="Arial" w:cs="Arial"/>
          <w:color w:val="000000"/>
          <w:sz w:val="23"/>
          <w:szCs w:val="23"/>
        </w:rPr>
        <w:br/>
        <w:t xml:space="preserve">Важная часть развития ребенка — утренняя зарядка. Используйте несложные правила, чтобы сделать ее приятной, радостной и максимально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полезной: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Не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путайте понятия «утренняя зарядка» и «физическая тренировка». Утренняя зарядка преследует цель ускорить приведение организма в работоспособное состояние после сна, повысить общий тонус и настроение, устранить сонливость и вялость. Она не для тренировок организма.</w:t>
      </w:r>
      <w:r>
        <w:rPr>
          <w:rFonts w:ascii="Arial" w:hAnsi="Arial" w:cs="Arial"/>
          <w:color w:val="000000"/>
          <w:sz w:val="23"/>
          <w:szCs w:val="23"/>
        </w:rPr>
        <w:br/>
        <w:t>Утреннюю зарядку составляют из упражнений на гибкость, подвижность, дыхание. Этот вид физической деятельности призван усиливать ток крови и лимфы, активизировать обмен веществ и все жизненные процессы, ликвидировать застойные явления после сна. Утренняя зарядка исключает использование упражнений на силу и выносливость.</w:t>
      </w:r>
      <w:r>
        <w:rPr>
          <w:rFonts w:ascii="Arial" w:hAnsi="Arial" w:cs="Arial"/>
          <w:color w:val="000000"/>
          <w:sz w:val="23"/>
          <w:szCs w:val="23"/>
        </w:rPr>
        <w:br/>
        <w:t>В качестве исходных положений используются положения сидя и лежа. Упражнения выполняют медленно и без резких движений. Нагрузка и интенсивность утренней зарядки значительно меньше, чем при дневных тренировках (организм еще не совсем проснулся и не работает с полной отдачей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).</w:t>
      </w:r>
      <w:r>
        <w:rPr>
          <w:rFonts w:ascii="Arial" w:hAnsi="Arial" w:cs="Arial"/>
          <w:color w:val="000000"/>
          <w:sz w:val="23"/>
          <w:szCs w:val="23"/>
        </w:rPr>
        <w:br/>
        <w:t>С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ребенком утреннюю зарядку проводят со второго года его жизни в виде развлекательной игры с элементами ходьбы и бега.</w:t>
      </w:r>
      <w:r>
        <w:rPr>
          <w:rFonts w:ascii="Arial" w:hAnsi="Arial" w:cs="Arial"/>
          <w:color w:val="000000"/>
          <w:sz w:val="23"/>
          <w:szCs w:val="23"/>
        </w:rPr>
        <w:br/>
        <w:t>Первыми выполняются упражнения дыхательного типа для плечевого пояса. Например, поднимание рук в стороны и опускание их вперед или хлопки ладонями на уровне груди или за спиной.</w:t>
      </w:r>
      <w:r>
        <w:rPr>
          <w:rFonts w:ascii="Arial" w:hAnsi="Arial" w:cs="Arial"/>
          <w:color w:val="000000"/>
          <w:sz w:val="23"/>
          <w:szCs w:val="23"/>
        </w:rPr>
        <w:br/>
        <w:t xml:space="preserve">Упражнения для мышц спины 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живота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 развития гибкости позвоночника ставят после более легких. Затем должны снова идти упражнения, способствующие расширению грудной клетки. Например, поднимание рук в стороны до уровня плеч и их опускание.</w:t>
      </w:r>
      <w:r>
        <w:rPr>
          <w:rFonts w:ascii="Arial" w:hAnsi="Arial" w:cs="Arial"/>
          <w:color w:val="000000"/>
          <w:sz w:val="23"/>
          <w:szCs w:val="23"/>
        </w:rPr>
        <w:br/>
        <w:t>Упражнения с большей нагрузкой (наклоны, приседания) выполняются по два-три подхода.</w:t>
      </w:r>
      <w:r>
        <w:rPr>
          <w:rFonts w:ascii="Arial" w:hAnsi="Arial" w:cs="Arial"/>
          <w:color w:val="000000"/>
          <w:sz w:val="23"/>
          <w:szCs w:val="23"/>
        </w:rPr>
        <w:br/>
        <w:t>После всех упражнений нужен кратковременный, секунд 10-15, бег или подпрыгивания.</w:t>
      </w:r>
      <w:r>
        <w:rPr>
          <w:rFonts w:ascii="Arial" w:hAnsi="Arial" w:cs="Arial"/>
          <w:color w:val="000000"/>
          <w:sz w:val="23"/>
          <w:szCs w:val="23"/>
        </w:rPr>
        <w:br/>
        <w:t>Заканчивают гимнастику ходьбой на месте, во время которой стараются нормализовать дыхание.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sectPr w:rsidR="00CC3331" w:rsidSect="00AF72D6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F5"/>
    <w:rsid w:val="009135F5"/>
    <w:rsid w:val="00AF72D6"/>
    <w:rsid w:val="00CC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D2DFB-4C12-4E8E-8703-8865B44C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2022-06-06T05:17:00Z</dcterms:created>
  <dcterms:modified xsi:type="dcterms:W3CDTF">2022-06-06T05:18:00Z</dcterms:modified>
</cp:coreProperties>
</file>